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B4" w:rsidRDefault="00E75DB4" w:rsidP="00E75DB4">
      <w:pPr>
        <w:widowControl w:val="0"/>
        <w:spacing w:line="360" w:lineRule="exact"/>
        <w:jc w:val="center"/>
        <w:rPr>
          <w:rFonts w:ascii="黑体" w:eastAsia="黑体" w:hAnsi="黑体"/>
          <w:kern w:val="2"/>
          <w:sz w:val="32"/>
          <w:szCs w:val="32"/>
        </w:rPr>
      </w:pPr>
      <w:r>
        <w:rPr>
          <w:rFonts w:ascii="黑体" w:eastAsia="黑体" w:hAnsi="黑体" w:hint="eastAsia"/>
          <w:kern w:val="2"/>
          <w:sz w:val="32"/>
          <w:szCs w:val="32"/>
        </w:rPr>
        <w:t>湖北江汉油田总医院</w:t>
      </w:r>
      <w:r>
        <w:rPr>
          <w:rFonts w:ascii="黑体" w:eastAsia="黑体" w:hAnsi="黑体" w:hint="eastAsia"/>
          <w:kern w:val="2"/>
          <w:sz w:val="30"/>
          <w:szCs w:val="30"/>
        </w:rPr>
        <w:t>伦理年度</w:t>
      </w:r>
    </w:p>
    <w:p w:rsidR="00E75DB4" w:rsidRDefault="00E75DB4" w:rsidP="00E75DB4">
      <w:pPr>
        <w:widowControl w:val="0"/>
        <w:spacing w:line="360" w:lineRule="exact"/>
        <w:jc w:val="center"/>
        <w:rPr>
          <w:rFonts w:ascii="黑体" w:eastAsia="黑体" w:hAnsi="黑体" w:hint="eastAsia"/>
          <w:kern w:val="2"/>
          <w:sz w:val="30"/>
          <w:szCs w:val="30"/>
        </w:rPr>
      </w:pPr>
      <w:r>
        <w:rPr>
          <w:rFonts w:ascii="黑体" w:eastAsia="黑体" w:hAnsi="黑体" w:hint="eastAsia"/>
          <w:kern w:val="2"/>
          <w:sz w:val="30"/>
          <w:szCs w:val="30"/>
        </w:rPr>
        <w:t>跟踪审查/延长审查申请表</w:t>
      </w:r>
    </w:p>
    <w:p w:rsidR="00E75DB4" w:rsidRDefault="00E75DB4" w:rsidP="00E75DB4">
      <w:pPr>
        <w:widowControl w:val="0"/>
        <w:ind w:firstLineChars="2550" w:firstLine="5355"/>
        <w:jc w:val="both"/>
        <w:rPr>
          <w:rFonts w:ascii="宋体" w:hAnsi="宋体" w:hint="eastAsia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>编号(N</w:t>
      </w:r>
      <w:r>
        <w:rPr>
          <w:kern w:val="2"/>
          <w:sz w:val="21"/>
          <w:szCs w:val="21"/>
        </w:rPr>
        <w:t>ọ</w:t>
      </w:r>
      <w:r>
        <w:rPr>
          <w:rFonts w:ascii="宋体" w:hAnsi="宋体" w:hint="eastAsia"/>
          <w:kern w:val="2"/>
          <w:sz w:val="21"/>
          <w:szCs w:val="21"/>
        </w:rPr>
        <w:t>)：</w:t>
      </w:r>
    </w:p>
    <w:p w:rsidR="00E75DB4" w:rsidRDefault="00E75DB4" w:rsidP="00E75DB4">
      <w:pPr>
        <w:widowControl w:val="0"/>
        <w:wordWrap w:val="0"/>
        <w:jc w:val="right"/>
        <w:rPr>
          <w:rFonts w:ascii="仿宋_GB2312" w:eastAsia="仿宋_GB2312" w:hint="eastAsia"/>
          <w:kern w:val="2"/>
        </w:rPr>
      </w:pPr>
      <w:r>
        <w:rPr>
          <w:rFonts w:ascii="仿宋_GB2312" w:eastAsia="仿宋_GB2312" w:hint="eastAsia"/>
          <w:kern w:val="2"/>
        </w:rPr>
        <w:t>申请日期：</w:t>
      </w:r>
      <w:r>
        <w:rPr>
          <w:rFonts w:eastAsia="仿宋_GB2312"/>
          <w:kern w:val="2"/>
        </w:rPr>
        <w:t xml:space="preserve">     </w:t>
      </w:r>
      <w:r>
        <w:rPr>
          <w:rFonts w:ascii="仿宋_GB2312" w:eastAsia="仿宋_GB2312" w:hint="eastAsia"/>
          <w:kern w:val="2"/>
        </w:rPr>
        <w:t>年</w:t>
      </w:r>
      <w:r>
        <w:rPr>
          <w:rFonts w:eastAsia="仿宋_GB2312"/>
          <w:kern w:val="2"/>
        </w:rPr>
        <w:t xml:space="preserve">   </w:t>
      </w:r>
      <w:r>
        <w:rPr>
          <w:rFonts w:ascii="仿宋_GB2312" w:eastAsia="仿宋_GB2312" w:hint="eastAsia"/>
          <w:kern w:val="2"/>
        </w:rPr>
        <w:t>月</w:t>
      </w:r>
      <w:r>
        <w:rPr>
          <w:rFonts w:eastAsia="仿宋_GB2312"/>
          <w:kern w:val="2"/>
        </w:rPr>
        <w:t xml:space="preserve">   </w:t>
      </w:r>
      <w:r>
        <w:rPr>
          <w:rFonts w:ascii="仿宋_GB2312" w:eastAsia="仿宋_GB2312" w:hint="eastAsia"/>
          <w:kern w:val="2"/>
        </w:rPr>
        <w:t>日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5"/>
        <w:gridCol w:w="525"/>
        <w:gridCol w:w="720"/>
        <w:gridCol w:w="909"/>
        <w:gridCol w:w="2127"/>
        <w:gridCol w:w="2364"/>
      </w:tblGrid>
      <w:tr w:rsidR="00E75DB4" w:rsidTr="00E75DB4">
        <w:trPr>
          <w:trHeight w:val="465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B4" w:rsidRDefault="00E75DB4">
            <w:pPr>
              <w:widowControl w:val="0"/>
              <w:rPr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项目名称</w:t>
            </w:r>
            <w:r>
              <w:rPr>
                <w:rFonts w:ascii="宋体" w:hAnsi="宋体" w:hint="eastAsia"/>
                <w:kern w:val="2"/>
              </w:rPr>
              <w:t>：</w:t>
            </w:r>
          </w:p>
          <w:p w:rsidR="00E75DB4" w:rsidRDefault="00E75DB4">
            <w:pPr>
              <w:widowControl w:val="0"/>
              <w:rPr>
                <w:rFonts w:ascii="仿宋_GB2312" w:eastAsia="仿宋_GB2312"/>
                <w:kern w:val="2"/>
              </w:rPr>
            </w:pPr>
          </w:p>
        </w:tc>
      </w:tr>
      <w:tr w:rsidR="00E75DB4" w:rsidTr="00E75DB4">
        <w:trPr>
          <w:cantSplit/>
          <w:trHeight w:val="465"/>
        </w:trPr>
        <w:tc>
          <w:tcPr>
            <w:tcW w:w="6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B4" w:rsidRDefault="00E75DB4">
            <w:pPr>
              <w:widowControl w:val="0"/>
              <w:jc w:val="both"/>
              <w:rPr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项目负责人</w:t>
            </w:r>
            <w:r>
              <w:rPr>
                <w:rFonts w:ascii="宋体" w:hAnsi="宋体" w:hint="eastAsia"/>
                <w:kern w:val="2"/>
              </w:rPr>
              <w:t xml:space="preserve">：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B4" w:rsidRDefault="00E75DB4">
            <w:pPr>
              <w:widowControl w:val="0"/>
              <w:jc w:val="both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职称</w:t>
            </w:r>
            <w:r>
              <w:rPr>
                <w:rFonts w:ascii="宋体" w:hAnsi="宋体" w:hint="eastAsia"/>
                <w:kern w:val="2"/>
              </w:rPr>
              <w:t xml:space="preserve">： </w:t>
            </w:r>
          </w:p>
        </w:tc>
      </w:tr>
      <w:tr w:rsidR="00E75DB4" w:rsidTr="00E75DB4">
        <w:trPr>
          <w:cantSplit/>
          <w:trHeight w:val="600"/>
        </w:trPr>
        <w:tc>
          <w:tcPr>
            <w:tcW w:w="34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B4" w:rsidRDefault="00E75DB4">
            <w:pPr>
              <w:widowControl w:val="0"/>
              <w:jc w:val="both"/>
              <w:rPr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电话</w:t>
            </w:r>
            <w:r>
              <w:rPr>
                <w:rFonts w:ascii="宋体" w:hAnsi="宋体" w:hint="eastAsia"/>
                <w:kern w:val="2"/>
              </w:rPr>
              <w:t>：</w:t>
            </w:r>
          </w:p>
        </w:tc>
        <w:tc>
          <w:tcPr>
            <w:tcW w:w="5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B4" w:rsidRDefault="00E75DB4">
            <w:pPr>
              <w:widowControl w:val="0"/>
              <w:jc w:val="both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电子信箱</w:t>
            </w:r>
            <w:r>
              <w:rPr>
                <w:rFonts w:ascii="宋体" w:hAnsi="宋体" w:hint="eastAsia"/>
                <w:kern w:val="2"/>
              </w:rPr>
              <w:t xml:space="preserve">： </w:t>
            </w:r>
          </w:p>
        </w:tc>
      </w:tr>
      <w:tr w:rsidR="00E75DB4" w:rsidTr="00E75DB4">
        <w:trPr>
          <w:trHeight w:val="58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B4" w:rsidRDefault="00E75DB4">
            <w:pPr>
              <w:widowControl w:val="0"/>
              <w:jc w:val="both"/>
              <w:rPr>
                <w:rFonts w:ascii="仿宋_GB2312" w:eastAsia="仿宋_GB2312"/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研究者</w:t>
            </w:r>
            <w:r>
              <w:rPr>
                <w:rFonts w:ascii="宋体" w:hAnsi="宋体" w:hint="eastAsia"/>
                <w:kern w:val="2"/>
              </w:rPr>
              <w:t>：</w:t>
            </w:r>
            <w:r>
              <w:rPr>
                <w:rFonts w:eastAsia="仿宋_GB2312"/>
                <w:kern w:val="2"/>
              </w:rPr>
              <w:t xml:space="preserve"> </w:t>
            </w: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B4" w:rsidRDefault="00E75DB4">
            <w:pPr>
              <w:widowControl w:val="0"/>
              <w:ind w:leftChars="-24" w:left="-58" w:firstLineChars="25" w:firstLine="60"/>
              <w:rPr>
                <w:rFonts w:ascii="仿宋_GB2312" w:eastAsia="仿宋_GB2312"/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职称</w:t>
            </w:r>
            <w:r>
              <w:rPr>
                <w:rFonts w:ascii="宋体" w:hAnsi="宋体" w:hint="eastAsia"/>
                <w:kern w:val="2"/>
              </w:rPr>
              <w:t>：</w:t>
            </w:r>
            <w:r>
              <w:rPr>
                <w:rFonts w:eastAsia="仿宋_GB2312"/>
                <w:kern w:val="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B4" w:rsidRDefault="00E75DB4">
            <w:pPr>
              <w:widowControl w:val="0"/>
              <w:ind w:leftChars="48" w:left="115"/>
              <w:jc w:val="both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研究者</w:t>
            </w:r>
            <w:r>
              <w:rPr>
                <w:rFonts w:ascii="宋体" w:hAnsi="宋体" w:hint="eastAsia"/>
                <w:kern w:val="2"/>
              </w:rPr>
              <w:t xml:space="preserve">：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B4" w:rsidRDefault="00E75DB4">
            <w:pPr>
              <w:widowControl w:val="0"/>
              <w:ind w:leftChars="-48" w:left="-115" w:firstLineChars="73" w:firstLine="176"/>
              <w:jc w:val="both"/>
              <w:rPr>
                <w:rFonts w:ascii="仿宋_GB2312" w:eastAsia="仿宋_GB2312"/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职称</w:t>
            </w:r>
            <w:r>
              <w:rPr>
                <w:rFonts w:ascii="宋体" w:hAnsi="宋体" w:hint="eastAsia"/>
                <w:kern w:val="2"/>
              </w:rPr>
              <w:t xml:space="preserve">： </w:t>
            </w:r>
          </w:p>
        </w:tc>
      </w:tr>
      <w:tr w:rsidR="00E75DB4" w:rsidTr="00E75DB4">
        <w:trPr>
          <w:cantSplit/>
          <w:trHeight w:val="531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B4" w:rsidRDefault="00E75DB4">
            <w:pPr>
              <w:widowControl w:val="0"/>
              <w:jc w:val="both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拟延长研究时间：</w:t>
            </w:r>
            <w:r>
              <w:rPr>
                <w:kern w:val="2"/>
              </w:rPr>
              <w:t xml:space="preserve"> </w:t>
            </w:r>
          </w:p>
        </w:tc>
      </w:tr>
      <w:tr w:rsidR="00E75DB4" w:rsidTr="00E75DB4">
        <w:trPr>
          <w:cantSplit/>
          <w:trHeight w:val="573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B4" w:rsidRDefault="00E75DB4">
            <w:pPr>
              <w:widowControl w:val="0"/>
              <w:jc w:val="both"/>
              <w:rPr>
                <w:rFonts w:ascii="宋体" w:hAnsi="宋体"/>
                <w:kern w:val="2"/>
                <w:u w:val="single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 xml:space="preserve">原研究批件号 </w:t>
            </w:r>
            <w:r>
              <w:rPr>
                <w:b/>
                <w:bCs/>
                <w:kern w:val="2"/>
              </w:rPr>
              <w:t xml:space="preserve">  </w:t>
            </w:r>
            <w:r>
              <w:rPr>
                <w:kern w:val="2"/>
                <w:u w:val="single"/>
              </w:rPr>
              <w:t xml:space="preserve">                </w:t>
            </w:r>
          </w:p>
        </w:tc>
      </w:tr>
      <w:tr w:rsidR="00E75DB4" w:rsidTr="00E75DB4">
        <w:trPr>
          <w:trHeight w:val="671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DB4" w:rsidRDefault="00E75DB4">
            <w:pPr>
              <w:widowControl w:val="0"/>
              <w:jc w:val="both"/>
              <w:rPr>
                <w:rFonts w:ascii="宋体" w:hAnsi="宋体"/>
                <w:b/>
                <w:bCs/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原</w:t>
            </w:r>
            <w:r>
              <w:rPr>
                <w:rFonts w:ascii="宋体" w:hAnsi="宋体"/>
                <w:b/>
                <w:bCs/>
                <w:kern w:val="2"/>
              </w:rPr>
              <w:t>研究</w:t>
            </w:r>
            <w:r>
              <w:rPr>
                <w:rFonts w:ascii="宋体" w:hAnsi="宋体" w:hint="eastAsia"/>
                <w:b/>
                <w:bCs/>
                <w:kern w:val="2"/>
              </w:rPr>
              <w:t>递交审查资料：</w:t>
            </w:r>
          </w:p>
          <w:p w:rsidR="00E75DB4" w:rsidRDefault="00E75DB4">
            <w:pPr>
              <w:widowControl w:val="0"/>
              <w:ind w:firstLineChars="100" w:firstLine="240"/>
              <w:jc w:val="both"/>
              <w:rPr>
                <w:rFonts w:ascii="宋体" w:hAnsi="宋体" w:hint="eastAsia"/>
                <w:kern w:val="2"/>
                <w:u w:val="single"/>
              </w:rPr>
            </w:pPr>
            <w:r>
              <w:rPr>
                <w:rFonts w:ascii="宋体" w:hAnsi="宋体"/>
                <w:kern w:val="2"/>
              </w:rPr>
              <w:t>R</w:t>
            </w:r>
            <w:r>
              <w:rPr>
                <w:rFonts w:ascii="宋体" w:hAnsi="宋体" w:hint="eastAsia"/>
                <w:kern w:val="2"/>
              </w:rPr>
              <w:t xml:space="preserve">研究方案 </w:t>
            </w:r>
            <w:r>
              <w:rPr>
                <w:kern w:val="2"/>
              </w:rPr>
              <w:t xml:space="preserve"> R</w:t>
            </w:r>
            <w:r>
              <w:rPr>
                <w:rFonts w:ascii="宋体" w:hAnsi="宋体" w:hint="eastAsia"/>
                <w:kern w:val="2"/>
              </w:rPr>
              <w:t xml:space="preserve">知情同意书 □研究方案 □分中心知情同意书 □病例报告表 □病例日志卡 □招募材料 □伦理审查证明扫描件 </w:t>
            </w:r>
            <w:r>
              <w:rPr>
                <w:kern w:val="2"/>
              </w:rPr>
              <w:t>R</w:t>
            </w:r>
            <w:r>
              <w:rPr>
                <w:rFonts w:ascii="宋体" w:hAnsi="宋体" w:hint="eastAsia"/>
                <w:kern w:val="2"/>
              </w:rPr>
              <w:t>其他资料</w:t>
            </w:r>
            <w:r>
              <w:rPr>
                <w:kern w:val="2"/>
                <w:u w:val="single"/>
              </w:rPr>
              <w:t xml:space="preserve">                    </w:t>
            </w:r>
          </w:p>
          <w:p w:rsidR="00E75DB4" w:rsidRDefault="00E75DB4">
            <w:pPr>
              <w:widowControl w:val="0"/>
              <w:jc w:val="both"/>
              <w:rPr>
                <w:rFonts w:ascii="仿宋_GB2312" w:eastAsia="仿宋_GB2312"/>
                <w:kern w:val="2"/>
                <w:sz w:val="18"/>
                <w:szCs w:val="18"/>
              </w:rPr>
            </w:pPr>
            <w:r>
              <w:rPr>
                <w:rFonts w:ascii="仿宋_GB2312" w:eastAsia="仿宋_GB2312" w:hint="eastAsia"/>
                <w:kern w:val="2"/>
                <w:sz w:val="18"/>
                <w:szCs w:val="18"/>
              </w:rPr>
              <w:t>包括：试验用品安全性资料、生产企业资质证明、试验用品提供者的资质证明</w:t>
            </w:r>
          </w:p>
        </w:tc>
      </w:tr>
      <w:tr w:rsidR="00E75DB4" w:rsidTr="00E75DB4">
        <w:trPr>
          <w:trHeight w:val="671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DB4" w:rsidRDefault="00E75DB4">
            <w:pPr>
              <w:widowControl w:val="0"/>
              <w:jc w:val="both"/>
              <w:rPr>
                <w:rFonts w:ascii="宋体" w:hAnsi="宋体"/>
                <w:b/>
                <w:bCs/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本次延长</w:t>
            </w:r>
            <w:r>
              <w:rPr>
                <w:rFonts w:ascii="宋体" w:hAnsi="宋体"/>
                <w:b/>
                <w:bCs/>
                <w:kern w:val="2"/>
              </w:rPr>
              <w:t>及年度审查</w:t>
            </w:r>
            <w:r>
              <w:rPr>
                <w:rFonts w:ascii="宋体" w:hAnsi="宋体" w:hint="eastAsia"/>
                <w:b/>
                <w:bCs/>
                <w:kern w:val="2"/>
              </w:rPr>
              <w:t>递交审查资料：</w:t>
            </w:r>
          </w:p>
          <w:p w:rsidR="00E75DB4" w:rsidRDefault="00E75DB4">
            <w:pPr>
              <w:widowControl w:val="0"/>
              <w:ind w:firstLineChars="100" w:firstLine="240"/>
              <w:jc w:val="both"/>
              <w:rPr>
                <w:rFonts w:ascii="宋体" w:hAnsi="宋体" w:hint="eastAsia"/>
                <w:kern w:val="2"/>
                <w:u w:val="single"/>
              </w:rPr>
            </w:pPr>
            <w:r>
              <w:rPr>
                <w:rFonts w:ascii="宋体" w:hAnsi="宋体"/>
                <w:kern w:val="2"/>
              </w:rPr>
              <w:t>R</w:t>
            </w:r>
            <w:r>
              <w:rPr>
                <w:rFonts w:ascii="宋体" w:hAnsi="宋体" w:hint="eastAsia"/>
                <w:kern w:val="2"/>
              </w:rPr>
              <w:t xml:space="preserve">研究方案 </w:t>
            </w:r>
            <w:r>
              <w:rPr>
                <w:kern w:val="2"/>
              </w:rPr>
              <w:t xml:space="preserve"> R</w:t>
            </w:r>
            <w:r>
              <w:rPr>
                <w:rFonts w:ascii="宋体" w:hAnsi="宋体" w:hint="eastAsia"/>
                <w:kern w:val="2"/>
              </w:rPr>
              <w:t xml:space="preserve">知情同意书 □研究方案 □分中心知情同意书 □病例报告表 □病例日志卡 □招募材料 □伦理审查证明扫描件 </w:t>
            </w:r>
            <w:r>
              <w:rPr>
                <w:kern w:val="2"/>
              </w:rPr>
              <w:t>R</w:t>
            </w:r>
            <w:r>
              <w:rPr>
                <w:rFonts w:ascii="宋体" w:hAnsi="宋体" w:hint="eastAsia"/>
                <w:kern w:val="2"/>
              </w:rPr>
              <w:t>其他资料</w:t>
            </w:r>
            <w:r>
              <w:rPr>
                <w:kern w:val="2"/>
                <w:u w:val="single"/>
              </w:rPr>
              <w:t xml:space="preserve">                    </w:t>
            </w:r>
          </w:p>
          <w:p w:rsidR="00E75DB4" w:rsidRDefault="00E75DB4">
            <w:pPr>
              <w:widowControl w:val="0"/>
              <w:jc w:val="both"/>
              <w:rPr>
                <w:rFonts w:ascii="宋体" w:hAnsi="宋体" w:hint="eastAsia"/>
                <w:color w:val="E7E6E6"/>
                <w:kern w:val="2"/>
              </w:rPr>
            </w:pPr>
          </w:p>
          <w:p w:rsidR="00E75DB4" w:rsidRDefault="00E75DB4">
            <w:pPr>
              <w:widowControl w:val="0"/>
              <w:jc w:val="both"/>
              <w:rPr>
                <w:rFonts w:ascii="宋体" w:hAnsi="宋体" w:hint="eastAsia"/>
                <w:color w:val="E7E6E6"/>
                <w:kern w:val="2"/>
              </w:rPr>
            </w:pPr>
          </w:p>
          <w:p w:rsidR="00E75DB4" w:rsidRDefault="00E75DB4">
            <w:pPr>
              <w:widowControl w:val="0"/>
              <w:jc w:val="both"/>
              <w:rPr>
                <w:rFonts w:ascii="宋体" w:hAnsi="宋体" w:hint="eastAsia"/>
                <w:color w:val="E7E6E6"/>
                <w:kern w:val="2"/>
              </w:rPr>
            </w:pPr>
            <w:r>
              <w:rPr>
                <w:rFonts w:ascii="宋体" w:hAnsi="宋体" w:hint="eastAsia"/>
                <w:color w:val="E7E6E6"/>
                <w:kern w:val="2"/>
              </w:rPr>
              <w:t>试验用品安全性资料、生产企业资质证明、试验用品提供者的资质证明</w:t>
            </w:r>
          </w:p>
          <w:p w:rsidR="00E75DB4" w:rsidRDefault="00E75DB4">
            <w:pPr>
              <w:widowControl w:val="0"/>
              <w:jc w:val="both"/>
              <w:rPr>
                <w:rFonts w:ascii="宋体" w:hAnsi="宋体"/>
                <w:b/>
                <w:bCs/>
                <w:kern w:val="2"/>
              </w:rPr>
            </w:pPr>
          </w:p>
        </w:tc>
      </w:tr>
      <w:tr w:rsidR="00E75DB4" w:rsidTr="00E75DB4">
        <w:trPr>
          <w:trHeight w:val="567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B4" w:rsidRDefault="00E75DB4" w:rsidP="00E75DB4">
            <w:pPr>
              <w:widowControl w:val="0"/>
              <w:spacing w:beforeLines="50" w:afterLines="50"/>
              <w:jc w:val="both"/>
              <w:rPr>
                <w:kern w:val="2"/>
              </w:rPr>
            </w:pPr>
            <w:r>
              <w:rPr>
                <w:rFonts w:ascii="宋体" w:hAnsi="宋体" w:hint="eastAsia"/>
                <w:b/>
                <w:bCs/>
                <w:kern w:val="2"/>
              </w:rPr>
              <w:t>延长原因</w:t>
            </w:r>
            <w:r>
              <w:rPr>
                <w:rFonts w:ascii="宋体" w:hAnsi="宋体" w:hint="eastAsia"/>
                <w:kern w:val="2"/>
              </w:rPr>
              <w:t>：</w:t>
            </w:r>
          </w:p>
          <w:p w:rsidR="00E75DB4" w:rsidRDefault="00E75DB4" w:rsidP="00E75DB4">
            <w:pPr>
              <w:widowControl w:val="0"/>
              <w:spacing w:beforeLines="50" w:afterLines="50"/>
              <w:jc w:val="both"/>
              <w:rPr>
                <w:rFonts w:ascii="宋体" w:hAnsi="宋体"/>
                <w:kern w:val="2"/>
              </w:rPr>
            </w:pPr>
            <w:r>
              <w:rPr>
                <w:rFonts w:ascii="宋体" w:hAnsi="宋体" w:hint="eastAsia"/>
                <w:kern w:val="2"/>
              </w:rPr>
              <w:t>伦理批件有效期即将到期</w:t>
            </w:r>
            <w:r>
              <w:rPr>
                <w:rFonts w:hint="eastAsia"/>
                <w:kern w:val="2"/>
              </w:rPr>
              <w:t>,</w:t>
            </w:r>
            <w:r>
              <w:rPr>
                <w:rFonts w:ascii="宋体" w:hAnsi="宋体" w:hint="eastAsia"/>
                <w:kern w:val="2"/>
              </w:rPr>
              <w:t>临床项目未完成</w:t>
            </w:r>
            <w:r>
              <w:rPr>
                <w:kern w:val="2"/>
              </w:rPr>
              <w:t>......</w:t>
            </w:r>
          </w:p>
        </w:tc>
      </w:tr>
      <w:tr w:rsidR="00E75DB4" w:rsidTr="00E75DB4">
        <w:trPr>
          <w:cantSplit/>
          <w:trHeight w:val="736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B4" w:rsidRDefault="00E75DB4">
            <w:pPr>
              <w:widowControl w:val="0"/>
              <w:spacing w:line="480" w:lineRule="auto"/>
              <w:jc w:val="center"/>
              <w:rPr>
                <w:b/>
                <w:kern w:val="2"/>
              </w:rPr>
            </w:pPr>
            <w:r>
              <w:rPr>
                <w:rFonts w:ascii="宋体" w:hAnsi="宋体" w:hint="eastAsia"/>
                <w:b/>
                <w:kern w:val="2"/>
              </w:rPr>
              <w:t>伦理委员会意见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DB4" w:rsidRDefault="00E75DB4">
            <w:pPr>
              <w:widowControl w:val="0"/>
              <w:jc w:val="both"/>
              <w:rPr>
                <w:rFonts w:ascii="宋体" w:hAnsi="宋体"/>
                <w:b/>
                <w:kern w:val="2"/>
              </w:rPr>
            </w:pPr>
            <w:r>
              <w:rPr>
                <w:rFonts w:ascii="宋体" w:hAnsi="宋体" w:hint="eastAsia"/>
                <w:kern w:val="2"/>
                <w:sz w:val="32"/>
                <w:szCs w:val="32"/>
              </w:rPr>
              <w:t>□ 同意继续开展</w:t>
            </w:r>
            <w:r>
              <w:rPr>
                <w:rFonts w:ascii="楷体_GB2312" w:eastAsia="楷体_GB2312" w:hAnsi="宋体" w:hint="eastAsia"/>
                <w:kern w:val="2"/>
                <w:sz w:val="32"/>
                <w:szCs w:val="32"/>
              </w:rPr>
              <w:t xml:space="preserve">  </w:t>
            </w:r>
            <w:r>
              <w:rPr>
                <w:rFonts w:ascii="宋体" w:hAnsi="宋体" w:hint="eastAsia"/>
                <w:kern w:val="2"/>
                <w:sz w:val="32"/>
                <w:szCs w:val="32"/>
              </w:rPr>
              <w:t xml:space="preserve">□ 不同意 </w:t>
            </w:r>
            <w:r>
              <w:rPr>
                <w:rFonts w:ascii="楷体_GB2312" w:eastAsia="楷体_GB2312" w:hAnsi="宋体" w:hint="eastAsia"/>
                <w:kern w:val="2"/>
                <w:sz w:val="32"/>
                <w:szCs w:val="32"/>
              </w:rPr>
              <w:t xml:space="preserve"> </w:t>
            </w:r>
            <w:r>
              <w:rPr>
                <w:rFonts w:ascii="宋体" w:hAnsi="宋体" w:hint="eastAsia"/>
                <w:kern w:val="2"/>
                <w:sz w:val="32"/>
                <w:szCs w:val="32"/>
              </w:rPr>
              <w:t>□ 修改</w:t>
            </w:r>
          </w:p>
        </w:tc>
      </w:tr>
      <w:tr w:rsidR="00E75DB4" w:rsidTr="00E75DB4">
        <w:trPr>
          <w:cantSplit/>
          <w:trHeight w:val="1583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B4" w:rsidRDefault="00E75DB4">
            <w:pPr>
              <w:widowControl w:val="0"/>
              <w:jc w:val="both"/>
              <w:rPr>
                <w:rFonts w:ascii="宋体" w:hAnsi="宋体"/>
                <w:b/>
                <w:kern w:val="2"/>
              </w:rPr>
            </w:pPr>
            <w:r>
              <w:rPr>
                <w:rFonts w:ascii="宋体" w:hAnsi="宋体" w:hint="eastAsia"/>
                <w:b/>
                <w:kern w:val="2"/>
              </w:rPr>
              <w:t>伦理委员会主任委员签章（</w:t>
            </w:r>
            <w:r>
              <w:rPr>
                <w:rFonts w:hint="eastAsia"/>
                <w:bCs/>
                <w:kern w:val="2"/>
                <w:sz w:val="18"/>
                <w:szCs w:val="18"/>
              </w:rPr>
              <w:t>Signature of Ethics Committee Director</w:t>
            </w:r>
            <w:r>
              <w:rPr>
                <w:rFonts w:ascii="宋体" w:hAnsi="宋体" w:hint="eastAsia"/>
                <w:b/>
                <w:kern w:val="2"/>
              </w:rPr>
              <w:t>）：</w:t>
            </w:r>
          </w:p>
          <w:p w:rsidR="00E75DB4" w:rsidRDefault="00E75DB4">
            <w:pPr>
              <w:widowControl w:val="0"/>
              <w:jc w:val="both"/>
              <w:rPr>
                <w:rFonts w:hint="eastAsia"/>
                <w:b/>
                <w:kern w:val="2"/>
              </w:rPr>
            </w:pPr>
            <w:r>
              <w:rPr>
                <w:rFonts w:ascii="宋体" w:hAnsi="宋体" w:hint="eastAsia"/>
                <w:b/>
                <w:kern w:val="2"/>
              </w:rPr>
              <w:t>伦理委员会签章（</w:t>
            </w:r>
            <w:r>
              <w:rPr>
                <w:rFonts w:hint="eastAsia"/>
                <w:bCs/>
                <w:kern w:val="2"/>
                <w:sz w:val="18"/>
                <w:szCs w:val="18"/>
              </w:rPr>
              <w:t xml:space="preserve">Signature of </w:t>
            </w:r>
            <w:r>
              <w:rPr>
                <w:bCs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kern w:val="2"/>
                <w:sz w:val="18"/>
                <w:szCs w:val="18"/>
              </w:rPr>
              <w:t>Ethics Committee</w:t>
            </w:r>
            <w:r>
              <w:rPr>
                <w:rFonts w:ascii="宋体" w:hAnsi="宋体" w:hint="eastAsia"/>
                <w:b/>
                <w:kern w:val="2"/>
              </w:rPr>
              <w:t>）：</w:t>
            </w:r>
          </w:p>
          <w:p w:rsidR="00E75DB4" w:rsidRDefault="00E75DB4">
            <w:pPr>
              <w:widowControl w:val="0"/>
              <w:jc w:val="both"/>
              <w:rPr>
                <w:b/>
                <w:kern w:val="2"/>
              </w:rPr>
            </w:pPr>
          </w:p>
          <w:p w:rsidR="00E75DB4" w:rsidRDefault="00E75DB4">
            <w:pPr>
              <w:widowControl w:val="0"/>
              <w:jc w:val="both"/>
              <w:rPr>
                <w:b/>
                <w:kern w:val="2"/>
              </w:rPr>
            </w:pPr>
          </w:p>
          <w:p w:rsidR="00E75DB4" w:rsidRDefault="00E75DB4">
            <w:pPr>
              <w:widowControl w:val="0"/>
              <w:jc w:val="both"/>
              <w:rPr>
                <w:b/>
                <w:kern w:val="2"/>
              </w:rPr>
            </w:pPr>
          </w:p>
          <w:p w:rsidR="00E75DB4" w:rsidRDefault="00E75DB4">
            <w:pPr>
              <w:widowControl w:val="0"/>
              <w:jc w:val="both"/>
              <w:rPr>
                <w:b/>
                <w:kern w:val="2"/>
              </w:rPr>
            </w:pPr>
          </w:p>
          <w:p w:rsidR="00E75DB4" w:rsidRDefault="00E75DB4">
            <w:pPr>
              <w:widowControl w:val="0"/>
              <w:jc w:val="both"/>
              <w:rPr>
                <w:rFonts w:ascii="宋体" w:hAnsi="宋体"/>
                <w:kern w:val="2"/>
              </w:rPr>
            </w:pPr>
            <w:r>
              <w:rPr>
                <w:b/>
                <w:kern w:val="2"/>
              </w:rPr>
              <w:t xml:space="preserve">                                                  </w:t>
            </w:r>
            <w:r>
              <w:rPr>
                <w:kern w:val="2"/>
              </w:rPr>
              <w:t xml:space="preserve"> </w:t>
            </w:r>
            <w:r>
              <w:rPr>
                <w:rFonts w:ascii="宋体" w:hAnsi="宋体" w:hint="eastAsia"/>
                <w:kern w:val="2"/>
              </w:rPr>
              <w:t xml:space="preserve">年 </w:t>
            </w:r>
            <w:r>
              <w:rPr>
                <w:kern w:val="2"/>
              </w:rPr>
              <w:t xml:space="preserve">  </w:t>
            </w:r>
            <w:r>
              <w:rPr>
                <w:rFonts w:ascii="宋体" w:hAnsi="宋体" w:hint="eastAsia"/>
                <w:kern w:val="2"/>
              </w:rPr>
              <w:t xml:space="preserve">月 </w:t>
            </w:r>
            <w:r>
              <w:rPr>
                <w:kern w:val="2"/>
              </w:rPr>
              <w:t xml:space="preserve">  </w:t>
            </w:r>
            <w:r>
              <w:rPr>
                <w:rFonts w:ascii="宋体" w:hAnsi="宋体" w:hint="eastAsia"/>
                <w:kern w:val="2"/>
              </w:rPr>
              <w:t>日</w:t>
            </w:r>
          </w:p>
        </w:tc>
      </w:tr>
    </w:tbl>
    <w:p w:rsidR="00E75DB4" w:rsidRDefault="00E75DB4" w:rsidP="00E75DB4">
      <w:pPr>
        <w:widowControl w:val="0"/>
        <w:spacing w:line="300" w:lineRule="exact"/>
        <w:jc w:val="both"/>
        <w:rPr>
          <w:rFonts w:ascii="仿宋_GB2312" w:eastAsia="仿宋_GB2312" w:hint="eastAsia"/>
          <w:kern w:val="2"/>
          <w:sz w:val="18"/>
          <w:szCs w:val="18"/>
        </w:rPr>
      </w:pPr>
      <w:r>
        <w:rPr>
          <w:rFonts w:ascii="仿宋_GB2312" w:eastAsia="仿宋_GB2312" w:hint="eastAsia"/>
          <w:kern w:val="2"/>
          <w:sz w:val="18"/>
          <w:szCs w:val="18"/>
        </w:rPr>
        <w:t>填表说明：</w:t>
      </w:r>
      <w:r>
        <w:rPr>
          <w:rFonts w:eastAsia="仿宋_GB2312" w:hint="eastAsia"/>
          <w:kern w:val="2"/>
          <w:sz w:val="18"/>
          <w:szCs w:val="18"/>
        </w:rPr>
        <w:t>1</w:t>
      </w:r>
      <w:r>
        <w:rPr>
          <w:rFonts w:ascii="仿宋_GB2312" w:eastAsia="仿宋_GB2312" w:hint="eastAsia"/>
          <w:kern w:val="2"/>
          <w:sz w:val="18"/>
          <w:szCs w:val="18"/>
        </w:rPr>
        <w:t>、申请日期请填写拟交申请日期，编号由伦理委员会填写。</w:t>
      </w:r>
    </w:p>
    <w:p w:rsidR="00E75DB4" w:rsidRDefault="00E75DB4" w:rsidP="00E75DB4">
      <w:pPr>
        <w:widowControl w:val="0"/>
        <w:spacing w:line="300" w:lineRule="exact"/>
        <w:ind w:firstLine="645"/>
        <w:jc w:val="both"/>
        <w:rPr>
          <w:rFonts w:ascii="宋体" w:hAnsi="宋体" w:hint="eastAsia"/>
        </w:rPr>
      </w:pPr>
      <w:r>
        <w:rPr>
          <w:rFonts w:ascii="仿宋_GB2312" w:eastAsia="仿宋_GB2312" w:hint="eastAsia"/>
          <w:kern w:val="2"/>
          <w:sz w:val="18"/>
          <w:szCs w:val="18"/>
        </w:rPr>
        <w:t xml:space="preserve">   </w:t>
      </w:r>
      <w:r>
        <w:rPr>
          <w:rFonts w:eastAsia="仿宋_GB2312" w:hint="eastAsia"/>
          <w:kern w:val="2"/>
          <w:sz w:val="18"/>
          <w:szCs w:val="18"/>
        </w:rPr>
        <w:t>2</w:t>
      </w:r>
      <w:r>
        <w:rPr>
          <w:rFonts w:ascii="仿宋_GB2312" w:eastAsia="仿宋_GB2312" w:hint="eastAsia"/>
          <w:kern w:val="2"/>
          <w:sz w:val="18"/>
          <w:szCs w:val="18"/>
        </w:rPr>
        <w:t>、送交审查资料包括：申请书、试验方案、知情同意书；如为人体用品还需按其他资料项目要求提交资料。</w:t>
      </w:r>
    </w:p>
    <w:p w:rsidR="00E80D08" w:rsidRDefault="00E75DB4"/>
    <w:sectPr w:rsidR="00E80D08" w:rsidSect="00581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5DB4"/>
    <w:rsid w:val="00581159"/>
    <w:rsid w:val="00CF5732"/>
    <w:rsid w:val="00E75DB4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B4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许芳</dc:creator>
  <cp:lastModifiedBy>许芳</cp:lastModifiedBy>
  <cp:revision>1</cp:revision>
  <dcterms:created xsi:type="dcterms:W3CDTF">2025-03-27T07:32:00Z</dcterms:created>
  <dcterms:modified xsi:type="dcterms:W3CDTF">2025-03-27T07:33:00Z</dcterms:modified>
</cp:coreProperties>
</file>