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B" w:rsidRDefault="00DF75FB" w:rsidP="00DF75FB">
      <w:pPr>
        <w:spacing w:line="360" w:lineRule="auto"/>
        <w:jc w:val="center"/>
        <w:rPr>
          <w:rFonts w:ascii="黑体" w:eastAsia="黑体" w:hAnsi="黑体" w:cs="宋体"/>
          <w:sz w:val="28"/>
          <w:szCs w:val="28"/>
        </w:rPr>
      </w:pPr>
      <w:r>
        <w:rPr>
          <w:rFonts w:ascii="黑体" w:eastAsia="黑体" w:hAnsi="黑体" w:cs="宋体" w:hint="eastAsia"/>
          <w:sz w:val="28"/>
          <w:szCs w:val="28"/>
        </w:rPr>
        <w:t>临床研究利益冲突声明</w:t>
      </w:r>
    </w:p>
    <w:p w:rsidR="00DF75FB" w:rsidRDefault="00DF75FB" w:rsidP="00DF75FB">
      <w:pPr>
        <w:spacing w:line="360" w:lineRule="auto"/>
        <w:jc w:val="center"/>
        <w:rPr>
          <w:rFonts w:ascii="宋体" w:hAnsi="宋体" w:hint="eastAsia"/>
          <w:b/>
        </w:rPr>
      </w:pPr>
      <w:r>
        <w:rPr>
          <w:rFonts w:ascii="宋体" w:hAnsi="宋体" w:hint="eastAsia"/>
          <w:b/>
        </w:rPr>
        <w:t>（研究者）</w:t>
      </w:r>
    </w:p>
    <w:tbl>
      <w:tblPr>
        <w:tblW w:w="852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1548"/>
        <w:gridCol w:w="545"/>
        <w:gridCol w:w="2267"/>
        <w:gridCol w:w="1416"/>
        <w:gridCol w:w="2744"/>
      </w:tblGrid>
      <w:tr w:rsidR="00DF75FB" w:rsidTr="00DF75FB">
        <w:trPr>
          <w:cantSplit/>
          <w:trHeight w:val="1035"/>
          <w:jc w:val="center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 w:rsidP="00104DB9">
            <w:pPr>
              <w:spacing w:beforeLines="50" w:afterLines="5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  项目名称                         </w:t>
            </w:r>
          </w:p>
        </w:tc>
        <w:tc>
          <w:tcPr>
            <w:tcW w:w="69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75FB" w:rsidRDefault="00DF75F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F75FB" w:rsidTr="00DF75FB">
        <w:trPr>
          <w:cantSplit/>
          <w:trHeight w:val="650"/>
          <w:jc w:val="center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申办单位</w:t>
            </w:r>
          </w:p>
        </w:tc>
        <w:tc>
          <w:tcPr>
            <w:tcW w:w="69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75FB" w:rsidRDefault="00DF75F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F75FB" w:rsidTr="00DF75FB">
        <w:trPr>
          <w:cantSplit/>
          <w:trHeight w:val="701"/>
          <w:jc w:val="center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专业</w:t>
            </w:r>
          </w:p>
        </w:tc>
        <w:tc>
          <w:tcPr>
            <w:tcW w:w="2812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75FB" w:rsidRDefault="00DF75FB">
            <w:pPr>
              <w:spacing w:line="360" w:lineRule="auto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spacing w:line="600" w:lineRule="auto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主要研究者</w:t>
            </w:r>
          </w:p>
        </w:tc>
        <w:tc>
          <w:tcPr>
            <w:tcW w:w="274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F75FB" w:rsidRDefault="00DF75FB">
            <w:pPr>
              <w:spacing w:line="6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DF75FB" w:rsidTr="00DF75FB">
        <w:trPr>
          <w:trHeight w:val="616"/>
          <w:jc w:val="center"/>
        </w:trPr>
        <w:tc>
          <w:tcPr>
            <w:tcW w:w="1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申报阶段</w:t>
            </w:r>
          </w:p>
        </w:tc>
        <w:tc>
          <w:tcPr>
            <w:tcW w:w="6972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□新研究项目  □跟踪审查  □新出现利益冲突（原来不存在利益冲突，研究过程中新出现的利益冲突，或变更研究人员存在的利益冲突等)</w:t>
            </w:r>
          </w:p>
        </w:tc>
      </w:tr>
      <w:tr w:rsidR="00DF75FB" w:rsidTr="00DF75FB">
        <w:trPr>
          <w:jc w:val="center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DF75FB" w:rsidRDefault="00DF75F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利益冲突类型</w:t>
            </w:r>
          </w:p>
        </w:tc>
      </w:tr>
      <w:tr w:rsidR="00DF75FB" w:rsidTr="00DF75FB">
        <w:trPr>
          <w:trHeight w:val="1360"/>
          <w:jc w:val="center"/>
        </w:trPr>
        <w:tc>
          <w:tcPr>
            <w:tcW w:w="2093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 xml:space="preserve">利益冲突 </w:t>
            </w:r>
          </w:p>
          <w:p w:rsidR="00DF75FB" w:rsidRDefault="00DF75FB">
            <w:pPr>
              <w:spacing w:line="36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 xml:space="preserve">□无   </w:t>
            </w:r>
          </w:p>
          <w:p w:rsidR="00DF75FB" w:rsidRDefault="00DF75FB">
            <w:pPr>
              <w:spacing w:line="36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□有（如有，请填写右列）</w:t>
            </w:r>
          </w:p>
        </w:tc>
        <w:tc>
          <w:tcPr>
            <w:tcW w:w="64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相关人员/医院：</w:t>
            </w:r>
          </w:p>
          <w:p w:rsidR="00DF75FB" w:rsidRDefault="00DF75FB">
            <w:pPr>
              <w:spacing w:line="300" w:lineRule="auto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□姓名：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</w:t>
            </w:r>
            <w:r>
              <w:rPr>
                <w:rFonts w:ascii="宋体" w:hAnsi="宋体" w:hint="eastAsia"/>
                <w:sz w:val="22"/>
                <w:szCs w:val="22"/>
              </w:rPr>
              <w:t>（□本人   □配偶   □子女及其配偶）</w:t>
            </w:r>
          </w:p>
          <w:p w:rsidR="00DF75FB" w:rsidRDefault="00DF75F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□医院：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                               </w:t>
            </w:r>
          </w:p>
        </w:tc>
      </w:tr>
      <w:tr w:rsidR="00DF75FB" w:rsidTr="00DF75FB">
        <w:trPr>
          <w:trHeight w:val="672"/>
          <w:jc w:val="center"/>
        </w:trPr>
        <w:tc>
          <w:tcPr>
            <w:tcW w:w="154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4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spacing w:line="48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相关公司名称：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                                </w:t>
            </w:r>
          </w:p>
        </w:tc>
      </w:tr>
      <w:tr w:rsidR="00DF75FB" w:rsidTr="00DF75FB">
        <w:trPr>
          <w:trHeight w:val="414"/>
          <w:jc w:val="center"/>
        </w:trPr>
        <w:tc>
          <w:tcPr>
            <w:tcW w:w="154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4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类型：□拥有股份或担任高级职务</w:t>
            </w:r>
          </w:p>
          <w:p w:rsidR="00DF75FB" w:rsidRDefault="00DF75FB">
            <w:pPr>
              <w:ind w:firstLineChars="300" w:firstLine="660"/>
              <w:rPr>
                <w:rFonts w:ascii="宋体" w:hAnsi="宋体" w:hint="eastAsia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□顾问费、专家咨询费、礼品及宴请等</w:t>
            </w:r>
          </w:p>
          <w:p w:rsidR="00DF75FB" w:rsidRDefault="00DF75FB">
            <w:pPr>
              <w:ind w:firstLineChars="300" w:firstLine="660"/>
              <w:rPr>
                <w:rFonts w:ascii="宋体" w:hAnsi="宋体" w:hint="eastAsia"/>
                <w:kern w:val="2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□知识产权（包括专利、版权、成果转让等）</w:t>
            </w:r>
          </w:p>
          <w:p w:rsidR="00DF75FB" w:rsidRDefault="00DF75FB">
            <w:pPr>
              <w:ind w:firstLineChars="300" w:firstLine="660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□其他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   </w:t>
            </w:r>
          </w:p>
        </w:tc>
      </w:tr>
      <w:tr w:rsidR="00DF75FB" w:rsidTr="00DF75FB">
        <w:trPr>
          <w:trHeight w:val="419"/>
          <w:jc w:val="center"/>
        </w:trPr>
        <w:tc>
          <w:tcPr>
            <w:tcW w:w="15492" w:type="dxa"/>
            <w:gridSpan w:val="2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64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spacing w:line="300" w:lineRule="auto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估计金额（过去12个月）：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2"/>
                <w:szCs w:val="22"/>
              </w:rPr>
              <w:t xml:space="preserve">元人民币 或 </w:t>
            </w:r>
            <w:r>
              <w:rPr>
                <w:rFonts w:ascii="宋体" w:hAnsi="宋体" w:hint="eastAsia"/>
                <w:sz w:val="22"/>
                <w:szCs w:val="22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2"/>
                <w:szCs w:val="22"/>
              </w:rPr>
              <w:t>%股份</w:t>
            </w:r>
          </w:p>
        </w:tc>
      </w:tr>
      <w:tr w:rsidR="00DF75FB" w:rsidTr="00DF75FB">
        <w:trPr>
          <w:trHeight w:val="993"/>
          <w:jc w:val="center"/>
        </w:trPr>
        <w:tc>
          <w:tcPr>
            <w:tcW w:w="20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sz w:val="22"/>
                <w:szCs w:val="22"/>
              </w:rPr>
              <w:t>其他利益冲突</w:t>
            </w:r>
          </w:p>
          <w:p w:rsidR="00DF75FB" w:rsidRDefault="00DF75FB">
            <w:pPr>
              <w:rPr>
                <w:rFonts w:ascii="宋体" w:hAnsi="宋体"/>
                <w:kern w:val="2"/>
                <w:sz w:val="21"/>
                <w:szCs w:val="21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□无   □有（如有，请填写右列）</w:t>
            </w:r>
          </w:p>
        </w:tc>
        <w:tc>
          <w:tcPr>
            <w:tcW w:w="6427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请说明：</w:t>
            </w:r>
          </w:p>
        </w:tc>
      </w:tr>
      <w:tr w:rsidR="00DF75FB" w:rsidTr="00DF75FB">
        <w:trPr>
          <w:jc w:val="center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CCCCC"/>
            <w:hideMark/>
          </w:tcPr>
          <w:p w:rsidR="00DF75FB" w:rsidRDefault="00DF75FB">
            <w:pPr>
              <w:spacing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主要研究者声明</w:t>
            </w:r>
          </w:p>
        </w:tc>
      </w:tr>
      <w:tr w:rsidR="00DF75FB" w:rsidTr="00DF75FB">
        <w:trPr>
          <w:trHeight w:val="2109"/>
          <w:jc w:val="center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DF75FB" w:rsidRDefault="00DF75FB">
            <w:pPr>
              <w:pStyle w:val="a3"/>
              <w:shd w:val="clear" w:color="auto" w:fill="FFFFFF"/>
              <w:ind w:firstLine="480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</w:rPr>
              <w:t>本人依照《赫尔辛基宣言》</w:t>
            </w:r>
            <w:r>
              <w:rPr>
                <w:rFonts w:ascii="宋体" w:hAnsi="宋体" w:hint="eastAsia"/>
                <w:color w:val="333333"/>
              </w:rPr>
              <w:t>《中华人民共和国民法典》《中华人民共和国基本医疗卫生与健康促进法》《中华人民共和国科学技术进步法》《中华人民共和国生物安全法》《中华人民共和国人类遗传资源管理条例》</w:t>
            </w:r>
            <w:r>
              <w:rPr>
                <w:rFonts w:ascii="宋体" w:hAnsi="宋体" w:hint="eastAsia"/>
              </w:rPr>
              <w:t>《涉及人的生命科学和医学研究伦理审查办法》《药物临床试验质量管理规范》《医疗器械临床试验质量管理规范》等法律法规，确保研究的科学性和社会性，对研究参与者的权益给予充分保障，确保研究符合伦理要求。我的上述利益冲突声明属实。</w:t>
            </w:r>
          </w:p>
        </w:tc>
      </w:tr>
      <w:tr w:rsidR="00DF75FB" w:rsidTr="00DF75FB">
        <w:trPr>
          <w:trHeight w:val="447"/>
          <w:jc w:val="center"/>
        </w:trPr>
        <w:tc>
          <w:tcPr>
            <w:tcW w:w="852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DF75FB" w:rsidRDefault="00DF75FB">
            <w:pPr>
              <w:spacing w:line="600" w:lineRule="auto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主要研究者签名</w:t>
            </w:r>
            <w:r>
              <w:rPr>
                <w:sz w:val="22"/>
                <w:szCs w:val="22"/>
              </w:rPr>
              <w:t xml:space="preserve">                                       </w:t>
            </w:r>
            <w:r>
              <w:rPr>
                <w:rFonts w:ascii="宋体" w:hAnsi="宋体" w:hint="eastAsia"/>
                <w:sz w:val="22"/>
                <w:szCs w:val="22"/>
              </w:rPr>
              <w:t>日期</w:t>
            </w:r>
          </w:p>
        </w:tc>
      </w:tr>
    </w:tbl>
    <w:p w:rsidR="00DF75FB" w:rsidRDefault="00DF75FB" w:rsidP="00DF75FB">
      <w:pPr>
        <w:rPr>
          <w:rFonts w:hint="eastAsia"/>
          <w:kern w:val="2"/>
          <w:sz w:val="21"/>
          <w:szCs w:val="21"/>
        </w:rPr>
      </w:pPr>
      <w:r>
        <w:rPr>
          <w:kern w:val="2"/>
          <w:sz w:val="21"/>
          <w:szCs w:val="21"/>
        </w:rPr>
        <w:t xml:space="preserve"> </w:t>
      </w:r>
    </w:p>
    <w:p w:rsidR="00DF75FB" w:rsidRDefault="00DF75FB" w:rsidP="00DF75FB">
      <w:pPr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</w:p>
    <w:p w:rsidR="00E80D08" w:rsidRDefault="00DF75FB"/>
    <w:sectPr w:rsidR="00E80D08" w:rsidSect="003512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F75FB"/>
    <w:rsid w:val="00351230"/>
    <w:rsid w:val="00CF5732"/>
    <w:rsid w:val="00DF75FB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FB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75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1</cp:revision>
  <dcterms:created xsi:type="dcterms:W3CDTF">2025-02-20T08:37:00Z</dcterms:created>
  <dcterms:modified xsi:type="dcterms:W3CDTF">2025-02-20T08:37:00Z</dcterms:modified>
</cp:coreProperties>
</file>